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7E6A" w:rsidRPr="005C6EB5" w:rsidP="00CD7E6A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D7E6A" w:rsidRPr="005C6EB5" w:rsidP="00CD7E6A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2-1940/2004/2026</w:t>
      </w:r>
    </w:p>
    <w:p w:rsidR="00CD7E6A" w:rsidRPr="005C6EB5" w:rsidP="00CD7E6A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E6A" w:rsidRPr="005C6EB5" w:rsidP="00CD7E6A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5C6EB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CD7E6A" w:rsidRPr="005C6EB5" w:rsidP="00CD7E6A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C6EB5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CD7E6A" w:rsidRPr="005C6EB5" w:rsidP="00CD7E6A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C6EB5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CD7E6A" w:rsidRPr="005C6EB5" w:rsidP="00CD7E6A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 года                                                                                     г. Нефтеюганск</w:t>
      </w:r>
    </w:p>
    <w:p w:rsidR="00CD7E6A" w:rsidRPr="005C6EB5" w:rsidP="00CD7E6A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CD7E6A" w:rsidRPr="005C6EB5" w:rsidP="00CD7E6A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CD7E6A" w:rsidRPr="005C6EB5" w:rsidP="00CD7E6A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судебных заседаний Оруджовой А.Б., </w:t>
      </w:r>
    </w:p>
    <w:p w:rsidR="00CD7E6A" w:rsidRPr="005C6EB5" w:rsidP="00CD7E6A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ООО ПКО «ЦДУ Инвест» к 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Зарафетдиновой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CD7E6A" w:rsidRPr="005C6EB5" w:rsidP="00CD7E6A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CD7E6A" w:rsidRPr="005C6EB5" w:rsidP="00CD7E6A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CD7E6A" w:rsidRPr="005C6EB5" w:rsidP="00CD7E6A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ООО ПКО «ЦДУ Инвест» к 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Зарафетдиновой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5C6EB5">
        <w:rPr>
          <w:sz w:val="24"/>
          <w:szCs w:val="24"/>
        </w:rPr>
        <w:t xml:space="preserve">- 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CD7E6A" w:rsidRPr="005C6EB5" w:rsidP="00CD7E6A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EB5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Зарафетдиновой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***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C6EB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ПКО «ЦДУ Инвест» (ИНН 7727844641) задолженность по договору займа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5C6EB5" w:rsidR="00611095">
        <w:rPr>
          <w:rFonts w:ascii="Times New Roman" w:eastAsia="Times New Roman" w:hAnsi="Times New Roman" w:cs="Times New Roman"/>
          <w:sz w:val="24"/>
          <w:szCs w:val="24"/>
          <w:lang w:eastAsia="ru-RU"/>
        </w:rPr>
        <w:t>14.05.2025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 </w:t>
      </w:r>
      <w:r w:rsidRPr="005C6EB5" w:rsidR="00611095">
        <w:rPr>
          <w:rFonts w:ascii="Times New Roman" w:eastAsia="Times New Roman" w:hAnsi="Times New Roman" w:cs="Times New Roman"/>
          <w:sz w:val="24"/>
          <w:szCs w:val="24"/>
          <w:lang w:eastAsia="ru-RU"/>
        </w:rPr>
        <w:t>13.06.2025 по 21.11.2025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5C6EB5" w:rsidR="00611095">
        <w:rPr>
          <w:rFonts w:ascii="Times New Roman" w:eastAsia="Times New Roman" w:hAnsi="Times New Roman" w:cs="Times New Roman"/>
          <w:sz w:val="24"/>
          <w:szCs w:val="24"/>
          <w:lang w:eastAsia="ru-RU"/>
        </w:rPr>
        <w:t>25 300</w:t>
      </w:r>
      <w:r w:rsidRPr="005C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5C6EB5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почтовые расходы – </w:t>
      </w:r>
      <w:r w:rsidRPr="005C6EB5" w:rsidR="00FC32F4">
        <w:rPr>
          <w:rFonts w:ascii="Times New Roman" w:hAnsi="Times New Roman" w:cs="Times New Roman"/>
          <w:sz w:val="24"/>
          <w:szCs w:val="24"/>
        </w:rPr>
        <w:t>319,64</w:t>
      </w:r>
      <w:r w:rsidRPr="005C6EB5">
        <w:rPr>
          <w:rFonts w:ascii="Times New Roman" w:hAnsi="Times New Roman" w:cs="Times New Roman"/>
          <w:sz w:val="24"/>
          <w:szCs w:val="24"/>
        </w:rPr>
        <w:t xml:space="preserve"> руб., а всего </w:t>
      </w:r>
      <w:r w:rsidRPr="005C6EB5" w:rsidR="00FC32F4">
        <w:rPr>
          <w:rFonts w:ascii="Times New Roman" w:hAnsi="Times New Roman" w:cs="Times New Roman"/>
          <w:sz w:val="24"/>
          <w:szCs w:val="24"/>
        </w:rPr>
        <w:t>29 619</w:t>
      </w:r>
      <w:r w:rsidRPr="005C6EB5">
        <w:rPr>
          <w:rFonts w:ascii="Times New Roman" w:hAnsi="Times New Roman" w:cs="Times New Roman"/>
          <w:sz w:val="24"/>
          <w:szCs w:val="24"/>
        </w:rPr>
        <w:t xml:space="preserve"> (</w:t>
      </w:r>
      <w:r w:rsidRPr="005C6EB5" w:rsidR="002F3167">
        <w:rPr>
          <w:rFonts w:ascii="Times New Roman" w:hAnsi="Times New Roman" w:cs="Times New Roman"/>
          <w:sz w:val="24"/>
          <w:szCs w:val="24"/>
        </w:rPr>
        <w:t>двадцать девять тысяч шестьсот девятнадцать</w:t>
      </w:r>
      <w:r w:rsidRPr="005C6EB5" w:rsidR="00FC32F4">
        <w:rPr>
          <w:rFonts w:ascii="Times New Roman" w:hAnsi="Times New Roman" w:cs="Times New Roman"/>
          <w:sz w:val="24"/>
          <w:szCs w:val="24"/>
        </w:rPr>
        <w:t>) рублей 64</w:t>
      </w:r>
      <w:r w:rsidRPr="005C6EB5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CD7E6A" w:rsidRPr="005C6EB5" w:rsidP="00CD7E6A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</w:t>
      </w: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авители присутствовали в судебном заседании; в течение пятнадцати дней со дня объявления резолютивной части</w:t>
      </w:r>
      <w:r w:rsidRPr="005C6EB5">
        <w:rPr>
          <w:sz w:val="24"/>
          <w:szCs w:val="24"/>
        </w:rPr>
        <w:t xml:space="preserve"> </w:t>
      </w: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</w:t>
      </w: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десяти дней со дня поступления от лиц, участвующих в деле, их представителей соответствующего заявления. </w:t>
      </w:r>
    </w:p>
    <w:p w:rsidR="00CD7E6A" w:rsidRPr="005C6EB5" w:rsidP="00CD7E6A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</w:t>
      </w: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CD7E6A" w:rsidRPr="005C6EB5" w:rsidP="00CD7E6A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</w:t>
      </w:r>
      <w:r w:rsidRPr="005C6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CD7E6A" w:rsidRPr="005C6EB5" w:rsidP="00CD7E6A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7A4" w:rsidRPr="005C6EB5" w:rsidP="005C6EB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C6EB5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5C6EB5">
        <w:rPr>
          <w:rFonts w:ascii="Times New Roman" w:hAnsi="Times New Roman"/>
          <w:sz w:val="24"/>
          <w:szCs w:val="24"/>
        </w:rPr>
        <w:t xml:space="preserve">                                            Т.П. Постовалова</w:t>
      </w:r>
    </w:p>
    <w:sectPr w:rsidSect="002F3167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D6"/>
    <w:rsid w:val="002F3167"/>
    <w:rsid w:val="005C6EB5"/>
    <w:rsid w:val="00611095"/>
    <w:rsid w:val="00681CD6"/>
    <w:rsid w:val="007D77A4"/>
    <w:rsid w:val="00CD7E6A"/>
    <w:rsid w:val="00F950E1"/>
    <w:rsid w:val="00FC32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3BC722-B7D1-4581-A268-A79849F1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E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95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95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